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DAB9D" w14:textId="77777777" w:rsidR="00EB317B" w:rsidRPr="00EB317B" w:rsidRDefault="00EB317B" w:rsidP="00EB317B">
      <w:pPr>
        <w:pStyle w:val="Naslov9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EB317B">
        <w:rPr>
          <w:rFonts w:ascii="Garamond" w:hAnsi="Garamond"/>
          <w:noProof/>
          <w:sz w:val="22"/>
          <w:szCs w:val="22"/>
        </w:rPr>
        <w:drawing>
          <wp:inline distT="0" distB="0" distL="0" distR="0" wp14:anchorId="7759D116" wp14:editId="4BB73380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D6905" w14:textId="77777777" w:rsidR="00EB317B" w:rsidRPr="00EB317B" w:rsidRDefault="00EB317B" w:rsidP="00EB317B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OBLAKOVA ULICA 5</w:t>
      </w:r>
    </w:p>
    <w:p w14:paraId="0172CD7F" w14:textId="77777777" w:rsidR="00EB317B" w:rsidRPr="00EB317B" w:rsidRDefault="00EB317B" w:rsidP="00EB317B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3000 CELJE    </w:t>
      </w:r>
    </w:p>
    <w:p w14:paraId="2C422B19" w14:textId="77777777" w:rsidR="00EB317B" w:rsidRPr="00EB317B" w:rsidRDefault="00EB317B" w:rsidP="00EB317B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EB317B">
        <w:rPr>
          <w:rFonts w:ascii="Garamond" w:hAnsi="Garamond"/>
          <w:b/>
          <w:sz w:val="22"/>
          <w:szCs w:val="22"/>
        </w:rPr>
        <w:t>tel</w:t>
      </w:r>
      <w:proofErr w:type="spellEnd"/>
      <w:r w:rsidRPr="00EB317B">
        <w:rPr>
          <w:rFonts w:ascii="Garamond" w:hAnsi="Garamond"/>
          <w:b/>
          <w:sz w:val="22"/>
          <w:szCs w:val="22"/>
        </w:rPr>
        <w:t>: (03) 42 33 000</w:t>
      </w:r>
    </w:p>
    <w:p w14:paraId="017C2D23" w14:textId="77777777" w:rsidR="00EB317B" w:rsidRPr="00EB317B" w:rsidRDefault="00EB317B" w:rsidP="00EB317B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</w:t>
      </w:r>
    </w:p>
    <w:p w14:paraId="13DC4889" w14:textId="77777777" w:rsidR="00EB317B" w:rsidRPr="00EB317B" w:rsidRDefault="00EB317B" w:rsidP="00EB317B">
      <w:pPr>
        <w:jc w:val="both"/>
        <w:rPr>
          <w:rFonts w:ascii="Garamond" w:hAnsi="Garamond"/>
          <w:sz w:val="22"/>
          <w:szCs w:val="22"/>
        </w:rPr>
      </w:pPr>
    </w:p>
    <w:p w14:paraId="04D75D12" w14:textId="1E32D778" w:rsidR="00EB317B" w:rsidRPr="00EB317B" w:rsidRDefault="00EB317B" w:rsidP="00EB317B">
      <w:pPr>
        <w:keepNext/>
        <w:jc w:val="both"/>
        <w:outlineLvl w:val="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</w:t>
      </w:r>
      <w:r w:rsidRPr="00EB317B">
        <w:rPr>
          <w:rFonts w:ascii="Garamond" w:hAnsi="Garamond"/>
          <w:sz w:val="22"/>
          <w:szCs w:val="22"/>
          <w:u w:val="single"/>
        </w:rPr>
        <w:t>datum: 0</w:t>
      </w:r>
      <w:r w:rsidRPr="00EB317B">
        <w:rPr>
          <w:rFonts w:ascii="Garamond" w:hAnsi="Garamond"/>
          <w:sz w:val="22"/>
          <w:szCs w:val="22"/>
          <w:u w:val="single"/>
        </w:rPr>
        <w:t>8.04</w:t>
      </w:r>
      <w:r w:rsidRPr="00EB317B">
        <w:rPr>
          <w:rFonts w:ascii="Garamond" w:hAnsi="Garamond"/>
          <w:sz w:val="22"/>
          <w:szCs w:val="22"/>
          <w:u w:val="single"/>
        </w:rPr>
        <w:t>.202</w:t>
      </w:r>
      <w:r w:rsidRPr="00EB317B">
        <w:rPr>
          <w:rFonts w:ascii="Garamond" w:hAnsi="Garamond"/>
          <w:sz w:val="22"/>
          <w:szCs w:val="22"/>
          <w:u w:val="single"/>
        </w:rPr>
        <w:t>6</w:t>
      </w:r>
      <w:r w:rsidRPr="00EB317B">
        <w:rPr>
          <w:rFonts w:ascii="Garamond" w:hAnsi="Garamond"/>
          <w:sz w:val="22"/>
          <w:szCs w:val="22"/>
          <w:u w:val="single"/>
        </w:rPr>
        <w:t xml:space="preserve">                                                                         Postopek:  </w:t>
      </w:r>
      <w:r w:rsidRPr="00EB317B">
        <w:rPr>
          <w:rFonts w:ascii="Garamond" w:hAnsi="Garamond"/>
          <w:sz w:val="22"/>
          <w:szCs w:val="22"/>
          <w:u w:val="single"/>
        </w:rPr>
        <w:t>822</w:t>
      </w:r>
      <w:r w:rsidRPr="00EB317B">
        <w:rPr>
          <w:rFonts w:ascii="Garamond" w:hAnsi="Garamond"/>
          <w:sz w:val="22"/>
          <w:szCs w:val="22"/>
          <w:u w:val="single"/>
        </w:rPr>
        <w:t>_</w:t>
      </w:r>
      <w:r w:rsidRPr="00EB317B">
        <w:rPr>
          <w:rFonts w:ascii="Garamond" w:hAnsi="Garamond"/>
          <w:b/>
          <w:sz w:val="22"/>
          <w:szCs w:val="22"/>
          <w:u w:val="single"/>
        </w:rPr>
        <w:t>202</w:t>
      </w:r>
      <w:r w:rsidRPr="00EB317B">
        <w:rPr>
          <w:rFonts w:ascii="Garamond" w:hAnsi="Garamond"/>
          <w:b/>
          <w:sz w:val="22"/>
          <w:szCs w:val="22"/>
          <w:u w:val="single"/>
        </w:rPr>
        <w:t>6</w:t>
      </w:r>
      <w:r w:rsidRPr="00EB317B">
        <w:rPr>
          <w:rFonts w:ascii="Garamond" w:hAnsi="Garamond"/>
          <w:b/>
          <w:sz w:val="22"/>
          <w:szCs w:val="22"/>
          <w:u w:val="single"/>
        </w:rPr>
        <w:t xml:space="preserve"> SPH/VH</w:t>
      </w:r>
      <w:r w:rsidRPr="00EB317B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</w:t>
      </w:r>
    </w:p>
    <w:p w14:paraId="551A1FBA" w14:textId="77777777" w:rsidR="00EB317B" w:rsidRPr="00EB317B" w:rsidRDefault="00EB317B" w:rsidP="00EB317B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66401881" w14:textId="77777777" w:rsidR="00EB317B" w:rsidRPr="00EB317B" w:rsidRDefault="00EB317B" w:rsidP="00EB317B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POVABILO K ODDAJI PONUDBE </w:t>
      </w:r>
    </w:p>
    <w:p w14:paraId="43F90952" w14:textId="77777777" w:rsidR="00EB317B" w:rsidRPr="00EB317B" w:rsidRDefault="00EB317B" w:rsidP="00EB317B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43E75D50" w14:textId="77777777" w:rsidR="00EB317B" w:rsidRPr="00EB317B" w:rsidRDefault="00EB317B" w:rsidP="00EB317B">
      <w:pPr>
        <w:jc w:val="both"/>
        <w:rPr>
          <w:rFonts w:ascii="Garamond" w:hAnsi="Garamond"/>
          <w:sz w:val="22"/>
          <w:szCs w:val="22"/>
          <w:u w:val="single"/>
        </w:rPr>
      </w:pPr>
      <w:r w:rsidRPr="00EB317B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1DF3ADB1" w14:textId="77777777" w:rsidR="00EB317B" w:rsidRPr="00EB317B" w:rsidRDefault="00EB317B" w:rsidP="00EB317B">
      <w:pPr>
        <w:pStyle w:val="Navadensplet"/>
        <w:rPr>
          <w:rFonts w:ascii="Garamond" w:hAnsi="Garamond"/>
          <w:b/>
          <w:i/>
          <w:iCs/>
          <w:color w:val="auto"/>
          <w:sz w:val="22"/>
          <w:szCs w:val="22"/>
        </w:rPr>
      </w:pPr>
    </w:p>
    <w:p w14:paraId="285B1ACC" w14:textId="77777777" w:rsidR="00EB317B" w:rsidRPr="00EB317B" w:rsidRDefault="00EB317B" w:rsidP="00EB317B">
      <w:pPr>
        <w:pStyle w:val="Navadensplet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iCs/>
          <w:color w:val="auto"/>
          <w:sz w:val="22"/>
          <w:szCs w:val="22"/>
        </w:rPr>
        <w:t>»INFUZIJSKA STOJALA</w:t>
      </w:r>
      <w:r w:rsidRPr="00EB317B">
        <w:rPr>
          <w:rFonts w:ascii="Garamond" w:hAnsi="Garamond"/>
          <w:b/>
          <w:sz w:val="22"/>
          <w:szCs w:val="22"/>
        </w:rPr>
        <w:t>«</w:t>
      </w:r>
    </w:p>
    <w:p w14:paraId="4A1FC020" w14:textId="77777777" w:rsidR="00EB317B" w:rsidRPr="00EB317B" w:rsidRDefault="00EB317B" w:rsidP="00EB317B">
      <w:pPr>
        <w:pStyle w:val="Navadensplet"/>
        <w:rPr>
          <w:rFonts w:ascii="Garamond" w:hAnsi="Garamond"/>
          <w:sz w:val="22"/>
          <w:szCs w:val="22"/>
          <w:u w:val="single"/>
        </w:rPr>
      </w:pPr>
    </w:p>
    <w:p w14:paraId="3F1A786C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</w:pPr>
    </w:p>
    <w:p w14:paraId="758A972E" w14:textId="77777777" w:rsidR="00EB317B" w:rsidRPr="00EB317B" w:rsidRDefault="00EB317B" w:rsidP="00EB317B">
      <w:pPr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Splošne zahteve:</w:t>
      </w:r>
    </w:p>
    <w:p w14:paraId="60D6B8A5" w14:textId="77777777" w:rsidR="00EB317B" w:rsidRPr="00EB317B" w:rsidRDefault="00EB317B" w:rsidP="00EB317B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eastAsia="Calibri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8767260" w14:textId="77777777" w:rsidR="00EB317B" w:rsidRPr="00EB317B" w:rsidRDefault="00EB317B" w:rsidP="00EB317B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EB317B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630E9DF2" w14:textId="77777777" w:rsidR="00EB317B" w:rsidRPr="00EB317B" w:rsidRDefault="00EB317B" w:rsidP="00EB317B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42CE3B49" w14:textId="77777777" w:rsidR="00EB317B" w:rsidRPr="00EB317B" w:rsidRDefault="00EB317B" w:rsidP="00EB317B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EB317B">
        <w:rPr>
          <w:rFonts w:ascii="Garamond" w:eastAsia="Calibri" w:hAnsi="Garamond"/>
          <w:sz w:val="22"/>
          <w:szCs w:val="22"/>
        </w:rPr>
        <w:t>Naročnik se zavezuje naročeno ter dobavljeno blago plačati v roku, kot ga določa veljavna zakonodaja</w:t>
      </w:r>
      <w:r w:rsidRPr="00EB317B">
        <w:rPr>
          <w:rFonts w:ascii="Garamond" w:eastAsia="Calibri" w:hAnsi="Garamond"/>
          <w:bCs/>
          <w:sz w:val="22"/>
          <w:szCs w:val="22"/>
        </w:rPr>
        <w:t xml:space="preserve">. </w:t>
      </w:r>
    </w:p>
    <w:p w14:paraId="7CC52859" w14:textId="77777777" w:rsidR="00EB317B" w:rsidRPr="00EB317B" w:rsidRDefault="00EB317B" w:rsidP="00EB317B">
      <w:pPr>
        <w:numPr>
          <w:ilvl w:val="0"/>
          <w:numId w:val="4"/>
        </w:numPr>
        <w:suppressAutoHyphens/>
        <w:autoSpaceDN w:val="0"/>
        <w:contextualSpacing/>
        <w:rPr>
          <w:rFonts w:ascii="Garamond" w:eastAsia="Calibri" w:hAnsi="Garamond" w:cs="Calibri"/>
          <w:b/>
          <w:bCs/>
          <w:sz w:val="22"/>
          <w:szCs w:val="22"/>
        </w:rPr>
      </w:pPr>
      <w:r w:rsidRPr="00EB317B">
        <w:rPr>
          <w:rFonts w:ascii="Garamond" w:eastAsia="Calibri" w:hAnsi="Garamond" w:cs="Calibri"/>
          <w:b/>
          <w:bCs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32A9CD74" w14:textId="77777777" w:rsidR="00EB317B" w:rsidRPr="00EB317B" w:rsidRDefault="00EB317B" w:rsidP="00EB317B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373B9D01" w14:textId="77777777" w:rsidR="00EB317B" w:rsidRPr="00EB317B" w:rsidRDefault="00EB317B" w:rsidP="00EB317B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eastAsia="Calibri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0502FC3E" w14:textId="77777777" w:rsidR="00EB317B" w:rsidRPr="00EB317B" w:rsidRDefault="00EB317B" w:rsidP="00EB317B">
      <w:pPr>
        <w:jc w:val="both"/>
        <w:rPr>
          <w:rFonts w:ascii="Garamond" w:hAnsi="Garamond"/>
          <w:sz w:val="22"/>
          <w:szCs w:val="22"/>
        </w:rPr>
      </w:pPr>
    </w:p>
    <w:p w14:paraId="5E9397EF" w14:textId="77777777" w:rsidR="00EB317B" w:rsidRPr="00EB317B" w:rsidRDefault="00EB317B" w:rsidP="00EB317B">
      <w:pPr>
        <w:jc w:val="both"/>
        <w:rPr>
          <w:rFonts w:ascii="Garamond" w:hAnsi="Garamond"/>
          <w:sz w:val="22"/>
          <w:szCs w:val="22"/>
        </w:rPr>
      </w:pPr>
    </w:p>
    <w:p w14:paraId="5F389B9E" w14:textId="77777777" w:rsidR="00EB317B" w:rsidRPr="00EB317B" w:rsidRDefault="00EB317B" w:rsidP="00EB317B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Kontaktna oseba s strani naročnika ;</w:t>
      </w:r>
    </w:p>
    <w:p w14:paraId="19B6D68A" w14:textId="77777777" w:rsidR="00EB317B" w:rsidRPr="00EB317B" w:rsidRDefault="00EB317B" w:rsidP="00EB317B">
      <w:pPr>
        <w:jc w:val="both"/>
        <w:rPr>
          <w:rFonts w:ascii="Garamond" w:hAnsi="Garamond"/>
          <w:sz w:val="22"/>
          <w:szCs w:val="22"/>
        </w:rPr>
      </w:pPr>
    </w:p>
    <w:p w14:paraId="16513351" w14:textId="77777777" w:rsidR="00EB317B" w:rsidRPr="00EB317B" w:rsidRDefault="00EB317B" w:rsidP="00EB317B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  <w:u w:val="single"/>
        </w:rPr>
        <w:t xml:space="preserve">- Stanislava Pahole, </w:t>
      </w:r>
      <w:proofErr w:type="spellStart"/>
      <w:r w:rsidRPr="00EB317B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EB317B">
        <w:rPr>
          <w:rFonts w:ascii="Garamond" w:hAnsi="Garamond"/>
          <w:sz w:val="22"/>
          <w:szCs w:val="22"/>
          <w:u w:val="single"/>
        </w:rPr>
        <w:t>.,</w:t>
      </w:r>
      <w:r w:rsidRPr="00EB317B">
        <w:rPr>
          <w:rFonts w:ascii="Garamond" w:hAnsi="Garamond"/>
          <w:sz w:val="22"/>
          <w:szCs w:val="22"/>
        </w:rPr>
        <w:t xml:space="preserve"> </w:t>
      </w:r>
      <w:proofErr w:type="spellStart"/>
      <w:r w:rsidRPr="00EB317B">
        <w:rPr>
          <w:rFonts w:ascii="Garamond" w:hAnsi="Garamond"/>
          <w:sz w:val="22"/>
          <w:szCs w:val="22"/>
        </w:rPr>
        <w:t>tel.št</w:t>
      </w:r>
      <w:proofErr w:type="spellEnd"/>
      <w:r w:rsidRPr="00EB317B">
        <w:rPr>
          <w:rFonts w:ascii="Garamond" w:hAnsi="Garamond"/>
          <w:sz w:val="22"/>
          <w:szCs w:val="22"/>
        </w:rPr>
        <w:t xml:space="preserve">. 03 423 36 84, elektronska pošta </w:t>
      </w:r>
      <w:r w:rsidRPr="00EB317B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EB317B">
        <w:rPr>
          <w:rFonts w:ascii="Garamond" w:hAnsi="Garamond"/>
          <w:sz w:val="22"/>
          <w:szCs w:val="22"/>
        </w:rPr>
        <w:t>.</w:t>
      </w:r>
    </w:p>
    <w:p w14:paraId="442A7355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</w:pPr>
    </w:p>
    <w:p w14:paraId="2B97539B" w14:textId="77777777" w:rsidR="00EB317B" w:rsidRPr="00EB317B" w:rsidRDefault="00EB317B" w:rsidP="00EB3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45"/>
        </w:tabs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Ponudbe pošljite na naslov elektronske pošte </w:t>
      </w:r>
      <w:hyperlink r:id="rId6" w:history="1">
        <w:r w:rsidRPr="00EB317B">
          <w:rPr>
            <w:rStyle w:val="Hiperpovezava"/>
            <w:rFonts w:ascii="Garamond" w:hAnsi="Garamond"/>
            <w:sz w:val="22"/>
            <w:szCs w:val="22"/>
          </w:rPr>
          <w:t>nabava1@sb-celje.si</w:t>
        </w:r>
      </w:hyperlink>
      <w:r w:rsidRPr="00EB317B">
        <w:rPr>
          <w:rFonts w:ascii="Garamond" w:hAnsi="Garamond"/>
          <w:sz w:val="22"/>
          <w:szCs w:val="22"/>
        </w:rPr>
        <w:t xml:space="preserve"> </w:t>
      </w:r>
      <w:r w:rsidRPr="00EB317B">
        <w:rPr>
          <w:rFonts w:ascii="Garamond" w:hAnsi="Garamond"/>
          <w:sz w:val="22"/>
          <w:szCs w:val="22"/>
        </w:rPr>
        <w:tab/>
      </w:r>
    </w:p>
    <w:p w14:paraId="676F1EF9" w14:textId="499CCB6F" w:rsidR="00EB317B" w:rsidRPr="00EB317B" w:rsidRDefault="00EB317B" w:rsidP="00EB3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z oznako EN_ </w:t>
      </w:r>
      <w:r w:rsidRPr="00EB317B">
        <w:rPr>
          <w:rFonts w:ascii="Garamond" w:hAnsi="Garamond"/>
          <w:b/>
          <w:sz w:val="22"/>
          <w:szCs w:val="22"/>
        </w:rPr>
        <w:t>822</w:t>
      </w:r>
      <w:r w:rsidRPr="00EB317B">
        <w:rPr>
          <w:rFonts w:ascii="Garamond" w:hAnsi="Garamond"/>
          <w:b/>
          <w:sz w:val="22"/>
          <w:szCs w:val="22"/>
        </w:rPr>
        <w:t>_202</w:t>
      </w:r>
      <w:r w:rsidRPr="00EB317B">
        <w:rPr>
          <w:rFonts w:ascii="Garamond" w:hAnsi="Garamond"/>
          <w:b/>
          <w:sz w:val="22"/>
          <w:szCs w:val="22"/>
        </w:rPr>
        <w:t>6</w:t>
      </w:r>
      <w:r w:rsidRPr="00EB317B">
        <w:rPr>
          <w:rFonts w:ascii="Garamond" w:hAnsi="Garamond"/>
          <w:b/>
          <w:sz w:val="22"/>
          <w:szCs w:val="22"/>
        </w:rPr>
        <w:t xml:space="preserve">_infuzijska stojala _najkasneje </w:t>
      </w:r>
      <w:r w:rsidRPr="00EB317B">
        <w:rPr>
          <w:rFonts w:ascii="Garamond" w:hAnsi="Garamond"/>
          <w:b/>
          <w:sz w:val="22"/>
          <w:szCs w:val="22"/>
        </w:rPr>
        <w:t>13</w:t>
      </w:r>
      <w:r w:rsidRPr="00EB317B">
        <w:rPr>
          <w:rFonts w:ascii="Garamond" w:hAnsi="Garamond"/>
          <w:b/>
          <w:sz w:val="22"/>
          <w:szCs w:val="22"/>
        </w:rPr>
        <w:t>.</w:t>
      </w:r>
      <w:r w:rsidRPr="00EB317B">
        <w:rPr>
          <w:rFonts w:ascii="Garamond" w:hAnsi="Garamond"/>
          <w:b/>
          <w:sz w:val="22"/>
          <w:szCs w:val="22"/>
        </w:rPr>
        <w:t>04</w:t>
      </w:r>
      <w:r w:rsidRPr="00EB317B">
        <w:rPr>
          <w:rFonts w:ascii="Garamond" w:hAnsi="Garamond"/>
          <w:b/>
          <w:sz w:val="22"/>
          <w:szCs w:val="22"/>
        </w:rPr>
        <w:t>.202</w:t>
      </w:r>
      <w:r w:rsidRPr="00EB317B">
        <w:rPr>
          <w:rFonts w:ascii="Garamond" w:hAnsi="Garamond"/>
          <w:b/>
          <w:sz w:val="22"/>
          <w:szCs w:val="22"/>
        </w:rPr>
        <w:t xml:space="preserve">6 </w:t>
      </w:r>
      <w:r w:rsidRPr="00EB317B">
        <w:rPr>
          <w:rFonts w:ascii="Garamond" w:hAnsi="Garamond"/>
          <w:b/>
          <w:sz w:val="22"/>
          <w:szCs w:val="22"/>
        </w:rPr>
        <w:t>do 12 ure</w:t>
      </w:r>
      <w:r w:rsidRPr="00EB317B">
        <w:rPr>
          <w:rFonts w:ascii="Garamond" w:hAnsi="Garamond"/>
          <w:sz w:val="22"/>
          <w:szCs w:val="22"/>
        </w:rPr>
        <w:t>.</w:t>
      </w:r>
    </w:p>
    <w:p w14:paraId="2D04231B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</w:pPr>
    </w:p>
    <w:tbl>
      <w:tblPr>
        <w:tblW w:w="93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4595"/>
      </w:tblGrid>
      <w:tr w:rsidR="00EB317B" w:rsidRPr="00EB317B" w14:paraId="1E738FFB" w14:textId="77777777" w:rsidTr="00A13BD3">
        <w:trPr>
          <w:trHeight w:val="282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384D3" w14:textId="77777777" w:rsidR="00EB317B" w:rsidRPr="00EB317B" w:rsidRDefault="00EB317B" w:rsidP="00A13BD3">
            <w:pPr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Pripravila: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B4719" w14:textId="28B16E89" w:rsidR="00EB317B" w:rsidRPr="00EB317B" w:rsidRDefault="00EB317B" w:rsidP="00A13BD3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 xml:space="preserve">Vanja Herman  mag. </w:t>
            </w:r>
            <w:proofErr w:type="spellStart"/>
            <w:r w:rsidRPr="00EB317B">
              <w:rPr>
                <w:rFonts w:ascii="Garamond" w:hAnsi="Garamond"/>
                <w:sz w:val="22"/>
                <w:szCs w:val="22"/>
              </w:rPr>
              <w:t>manag</w:t>
            </w:r>
            <w:proofErr w:type="spellEnd"/>
            <w:r w:rsidRPr="00EB317B">
              <w:rPr>
                <w:rFonts w:ascii="Garamond" w:hAnsi="Garamond"/>
                <w:sz w:val="22"/>
                <w:szCs w:val="22"/>
              </w:rPr>
              <w:tab/>
            </w:r>
          </w:p>
        </w:tc>
      </w:tr>
      <w:tr w:rsidR="00EB317B" w:rsidRPr="00EB317B" w14:paraId="39F7D38B" w14:textId="77777777" w:rsidTr="00A13BD3">
        <w:trPr>
          <w:trHeight w:val="566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5A70" w14:textId="77777777" w:rsidR="00EB317B" w:rsidRPr="00EB317B" w:rsidRDefault="00EB317B" w:rsidP="00A13BD3">
            <w:pPr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 xml:space="preserve">Stanislava Pahole  Hočevar, </w:t>
            </w:r>
            <w:proofErr w:type="spellStart"/>
            <w:r w:rsidRPr="00EB317B">
              <w:rPr>
                <w:rFonts w:ascii="Garamond" w:hAnsi="Garamond"/>
                <w:sz w:val="22"/>
                <w:szCs w:val="22"/>
              </w:rPr>
              <w:t>dipl.ekon</w:t>
            </w:r>
            <w:proofErr w:type="spellEnd"/>
            <w:r w:rsidRPr="00EB317B">
              <w:rPr>
                <w:rFonts w:ascii="Garamond" w:hAnsi="Garamond"/>
                <w:sz w:val="22"/>
                <w:szCs w:val="22"/>
              </w:rPr>
              <w:t xml:space="preserve">. 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554C0" w14:textId="77777777" w:rsidR="00EB317B" w:rsidRPr="00EB317B" w:rsidRDefault="00EB317B" w:rsidP="00A13BD3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Vodja Nabavne službe</w:t>
            </w:r>
          </w:p>
          <w:p w14:paraId="01913055" w14:textId="77777777" w:rsidR="00EB317B" w:rsidRPr="00EB317B" w:rsidRDefault="00EB317B" w:rsidP="00A13BD3">
            <w:pPr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737B4AD8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</w:pPr>
    </w:p>
    <w:p w14:paraId="5BF3337B" w14:textId="77777777" w:rsidR="00EB317B" w:rsidRPr="00EB317B" w:rsidRDefault="00EB317B" w:rsidP="00EB317B">
      <w:pPr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Priloga </w:t>
      </w:r>
    </w:p>
    <w:p w14:paraId="1C0AEEFF" w14:textId="77777777" w:rsidR="00EB317B" w:rsidRPr="00EB317B" w:rsidRDefault="00EB317B" w:rsidP="00EB317B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Obrazec predračuna (OBR-1),</w:t>
      </w:r>
    </w:p>
    <w:p w14:paraId="6A7F6308" w14:textId="77777777" w:rsidR="00EB317B" w:rsidRPr="00EB317B" w:rsidRDefault="00EB317B" w:rsidP="00EB317B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Izjavna o izpolnjevanju tehnične specifikacije opreme (OBR-2)</w:t>
      </w:r>
    </w:p>
    <w:p w14:paraId="3407252A" w14:textId="77777777" w:rsidR="00EB317B" w:rsidRPr="00EB317B" w:rsidRDefault="00EB317B" w:rsidP="00EB317B">
      <w:pPr>
        <w:pStyle w:val="Naslov1"/>
        <w:rPr>
          <w:rFonts w:ascii="Garamond" w:hAnsi="Garamond"/>
          <w:b/>
          <w:sz w:val="22"/>
          <w:szCs w:val="22"/>
        </w:rPr>
      </w:pPr>
    </w:p>
    <w:p w14:paraId="11298E62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  <w:sectPr w:rsidR="00EB317B" w:rsidRPr="00EB317B" w:rsidSect="00EB317B">
          <w:pgSz w:w="11906" w:h="16838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0247FC14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</w:pPr>
    </w:p>
    <w:p w14:paraId="1E9E40C4" w14:textId="77777777" w:rsidR="00EB317B" w:rsidRPr="00EB317B" w:rsidRDefault="00EB317B" w:rsidP="00EB317B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2"/>
          <w:szCs w:val="22"/>
        </w:rPr>
      </w:pPr>
      <w:r w:rsidRPr="00EB317B">
        <w:rPr>
          <w:rFonts w:ascii="Garamond" w:eastAsiaTheme="majorEastAsia" w:hAnsi="Garamond" w:cstheme="majorBidi"/>
          <w:b/>
          <w:sz w:val="22"/>
          <w:szCs w:val="22"/>
        </w:rPr>
        <w:t xml:space="preserve">OBRAZEC PREDRAČUNA                                                                                                                 OBR-1  - </w:t>
      </w:r>
    </w:p>
    <w:p w14:paraId="38276D35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Ponudnik:</w:t>
      </w:r>
    </w:p>
    <w:p w14:paraId="5B95581A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_______________________________</w:t>
      </w:r>
    </w:p>
    <w:p w14:paraId="0B61D316" w14:textId="77777777" w:rsidR="00EB317B" w:rsidRPr="00EB317B" w:rsidRDefault="00EB317B" w:rsidP="00EB317B">
      <w:pPr>
        <w:contextualSpacing/>
        <w:rPr>
          <w:rFonts w:ascii="Garamond" w:hAnsi="Garamond"/>
          <w:b/>
          <w:sz w:val="22"/>
          <w:szCs w:val="22"/>
          <w:u w:val="single"/>
        </w:rPr>
      </w:pPr>
    </w:p>
    <w:p w14:paraId="42EBAD36" w14:textId="77777777" w:rsidR="00EB317B" w:rsidRPr="00EB317B" w:rsidRDefault="00EB317B" w:rsidP="00EB317B">
      <w:pPr>
        <w:contextualSpacing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  <w:u w:val="single"/>
        </w:rPr>
        <w:t>PREDMET:</w:t>
      </w:r>
      <w:r w:rsidRPr="00EB317B">
        <w:rPr>
          <w:rFonts w:ascii="Garamond" w:hAnsi="Garamond"/>
          <w:b/>
          <w:sz w:val="22"/>
          <w:szCs w:val="22"/>
        </w:rPr>
        <w:t xml:space="preserve"> </w:t>
      </w:r>
      <w:r w:rsidRPr="00EB317B">
        <w:rPr>
          <w:rFonts w:ascii="Garamond" w:hAnsi="Garamond"/>
          <w:b/>
          <w:bCs/>
          <w:sz w:val="22"/>
          <w:szCs w:val="22"/>
        </w:rPr>
        <w:t xml:space="preserve">infuzijska stojala </w:t>
      </w:r>
    </w:p>
    <w:p w14:paraId="6660CFA0" w14:textId="5D2A0B3C" w:rsidR="00EB317B" w:rsidRPr="00EB317B" w:rsidRDefault="00EB317B" w:rsidP="00EB317B">
      <w:pPr>
        <w:spacing w:line="256" w:lineRule="auto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Na podlagi evidenčnega povpraševanja EN_</w:t>
      </w:r>
      <w:r w:rsidRPr="00EB317B">
        <w:rPr>
          <w:rFonts w:ascii="Garamond" w:hAnsi="Garamond"/>
          <w:sz w:val="22"/>
          <w:szCs w:val="22"/>
        </w:rPr>
        <w:t>822</w:t>
      </w:r>
      <w:r w:rsidRPr="00EB317B">
        <w:rPr>
          <w:rFonts w:ascii="Garamond" w:hAnsi="Garamond"/>
          <w:sz w:val="22"/>
          <w:szCs w:val="22"/>
        </w:rPr>
        <w:t>_202</w:t>
      </w:r>
      <w:r w:rsidRPr="00EB317B">
        <w:rPr>
          <w:rFonts w:ascii="Garamond" w:hAnsi="Garamond"/>
          <w:sz w:val="22"/>
          <w:szCs w:val="22"/>
        </w:rPr>
        <w:t>6</w:t>
      </w:r>
      <w:r w:rsidRPr="00EB317B">
        <w:rPr>
          <w:rFonts w:ascii="Garamond" w:hAnsi="Garamond"/>
          <w:sz w:val="22"/>
          <w:szCs w:val="22"/>
        </w:rPr>
        <w:t xml:space="preserve">_infuzijska stojala  </w:t>
      </w:r>
    </w:p>
    <w:tbl>
      <w:tblPr>
        <w:tblW w:w="140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"/>
        <w:gridCol w:w="828"/>
        <w:gridCol w:w="571"/>
        <w:gridCol w:w="1076"/>
        <w:gridCol w:w="1077"/>
        <w:gridCol w:w="957"/>
        <w:gridCol w:w="1077"/>
        <w:gridCol w:w="1341"/>
        <w:gridCol w:w="1532"/>
        <w:gridCol w:w="1316"/>
        <w:gridCol w:w="1316"/>
        <w:gridCol w:w="2518"/>
      </w:tblGrid>
      <w:tr w:rsidR="00EB317B" w:rsidRPr="00EB317B" w14:paraId="10C6923D" w14:textId="77777777" w:rsidTr="00A13BD3">
        <w:trPr>
          <w:trHeight w:val="111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A1341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proofErr w:type="spellStart"/>
            <w:r w:rsidRPr="00EB317B">
              <w:rPr>
                <w:rFonts w:ascii="Garamond" w:eastAsia="Aptos" w:hAnsi="Garamond"/>
                <w:sz w:val="22"/>
                <w:szCs w:val="22"/>
              </w:rPr>
              <w:t>Zap</w:t>
            </w:r>
            <w:proofErr w:type="spellEnd"/>
            <w:r w:rsidRPr="00EB317B">
              <w:rPr>
                <w:rFonts w:ascii="Garamond" w:eastAsia="Aptos" w:hAnsi="Garamond"/>
                <w:sz w:val="22"/>
                <w:szCs w:val="22"/>
              </w:rPr>
              <w:t>. št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16E32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Opis artikla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D35E1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Številka artikla /model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8B7AD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proizvajalec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B57DE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6A867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75F91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A29F3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14CF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Popust 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3389F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 xml:space="preserve">Ponudbena cena na enoto v EUR z DDV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FE310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Ponudbena vrednost v  EUR  z DDV</w:t>
            </w:r>
          </w:p>
        </w:tc>
      </w:tr>
      <w:tr w:rsidR="00EB317B" w:rsidRPr="00EB317B" w14:paraId="045A0338" w14:textId="77777777" w:rsidTr="00A13BD3">
        <w:trPr>
          <w:trHeight w:val="59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4F532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1.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F3A21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 xml:space="preserve">Infuzijska stojala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60252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3C0B6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4AD14" w14:textId="16452FB3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0C37E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87518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0D5AA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9A3A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650C7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5B47E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EB317B" w:rsidRPr="00EB317B" w14:paraId="32F5B5A2" w14:textId="77777777" w:rsidTr="00A13BD3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2CBA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28F15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 xml:space="preserve">SKUPAJ VREDNOST v EUR brez DDV </w:t>
            </w:r>
          </w:p>
          <w:p w14:paraId="5EC7D2FA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EB317B" w:rsidRPr="00EB317B" w14:paraId="5FE06E82" w14:textId="77777777" w:rsidTr="00A13BD3">
        <w:trPr>
          <w:trHeight w:val="591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E883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5A934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VREDNOST DDV</w:t>
            </w:r>
          </w:p>
          <w:p w14:paraId="3E6911E6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EB317B" w:rsidRPr="00EB317B" w14:paraId="3363C7EE" w14:textId="77777777" w:rsidTr="00A13BD3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55C8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3AA5A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SKUPAJ VREDNOST v EUR z DDV</w:t>
            </w:r>
          </w:p>
          <w:p w14:paraId="465B3096" w14:textId="77777777" w:rsidR="00EB317B" w:rsidRPr="00EB317B" w:rsidRDefault="00EB317B" w:rsidP="00A13BD3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</w:tbl>
    <w:p w14:paraId="15F9BC59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8BB4F5E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</w:pPr>
    </w:p>
    <w:p w14:paraId="34E082FE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  <w:sectPr w:rsidR="00EB317B" w:rsidRPr="00EB317B" w:rsidSect="00EB317B">
          <w:pgSz w:w="16838" w:h="11906" w:orient="landscape"/>
          <w:pgMar w:top="1418" w:right="720" w:bottom="1418" w:left="902" w:header="709" w:footer="709" w:gutter="0"/>
          <w:cols w:space="708"/>
          <w:titlePg/>
          <w:docGrid w:linePitch="326"/>
        </w:sectPr>
      </w:pPr>
      <w:r w:rsidRPr="00EB317B">
        <w:rPr>
          <w:rFonts w:ascii="Garamond" w:hAnsi="Garamond"/>
          <w:sz w:val="22"/>
          <w:szCs w:val="22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240E2CCE" w14:textId="77777777" w:rsidR="00EB317B" w:rsidRPr="00EB317B" w:rsidRDefault="00EB317B" w:rsidP="00EB317B">
      <w:pPr>
        <w:rPr>
          <w:rFonts w:ascii="Garamond" w:hAnsi="Garamond"/>
          <w:b/>
          <w:sz w:val="22"/>
          <w:szCs w:val="22"/>
          <w:u w:val="single"/>
        </w:rPr>
      </w:pPr>
    </w:p>
    <w:p w14:paraId="4ED9AF34" w14:textId="77777777" w:rsidR="00EB317B" w:rsidRPr="00EB317B" w:rsidRDefault="00EB317B" w:rsidP="00EB317B">
      <w:pPr>
        <w:rPr>
          <w:rFonts w:ascii="Garamond" w:hAnsi="Garamond"/>
          <w:b/>
          <w:sz w:val="22"/>
          <w:szCs w:val="22"/>
          <w:u w:val="single"/>
        </w:rPr>
      </w:pPr>
    </w:p>
    <w:p w14:paraId="10234BF7" w14:textId="77777777" w:rsidR="00EB317B" w:rsidRPr="00EB317B" w:rsidRDefault="00EB317B" w:rsidP="00EB317B">
      <w:pPr>
        <w:rPr>
          <w:rFonts w:ascii="Garamond" w:hAnsi="Garamond"/>
          <w:b/>
          <w:sz w:val="22"/>
          <w:szCs w:val="22"/>
          <w:u w:val="single"/>
        </w:rPr>
      </w:pPr>
    </w:p>
    <w:p w14:paraId="3525EFB0" w14:textId="77777777" w:rsidR="00EB317B" w:rsidRPr="00EB317B" w:rsidRDefault="00EB317B" w:rsidP="00EB317B">
      <w:pPr>
        <w:rPr>
          <w:rFonts w:ascii="Garamond" w:hAnsi="Garamond"/>
          <w:b/>
          <w:sz w:val="22"/>
          <w:szCs w:val="22"/>
          <w:u w:val="single"/>
        </w:rPr>
      </w:pPr>
    </w:p>
    <w:p w14:paraId="0B690C2E" w14:textId="77777777" w:rsidR="00EB317B" w:rsidRPr="00EB317B" w:rsidRDefault="00EB317B" w:rsidP="00EB317B">
      <w:pPr>
        <w:rPr>
          <w:rFonts w:ascii="Garamond" w:hAnsi="Garamond"/>
          <w:b/>
          <w:sz w:val="22"/>
          <w:szCs w:val="22"/>
          <w:u w:val="single"/>
        </w:rPr>
      </w:pPr>
    </w:p>
    <w:p w14:paraId="58050100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</w:pPr>
    </w:p>
    <w:p w14:paraId="530430FE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</w:pPr>
    </w:p>
    <w:p w14:paraId="62D871DD" w14:textId="77777777" w:rsidR="00EB317B" w:rsidRPr="00EB317B" w:rsidRDefault="00EB317B" w:rsidP="00EB317B">
      <w:pPr>
        <w:jc w:val="both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OBR-2                                           </w:t>
      </w:r>
    </w:p>
    <w:p w14:paraId="24951336" w14:textId="77777777" w:rsidR="00EB317B" w:rsidRPr="00EB317B" w:rsidRDefault="00EB317B" w:rsidP="00EB317B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060ED5FD" w14:textId="77777777" w:rsidR="00EB317B" w:rsidRPr="00EB317B" w:rsidRDefault="00EB317B" w:rsidP="00EB317B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0233F673" w14:textId="77777777" w:rsidR="00EB317B" w:rsidRPr="00EB317B" w:rsidRDefault="00EB317B" w:rsidP="00EB317B">
      <w:pPr>
        <w:pStyle w:val="Naslov1"/>
        <w:rPr>
          <w:rFonts w:ascii="Garamond" w:hAnsi="Garamond"/>
          <w:b/>
          <w:sz w:val="22"/>
          <w:szCs w:val="22"/>
        </w:rPr>
      </w:pPr>
    </w:p>
    <w:p w14:paraId="1E823B59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Ponudnik:</w:t>
      </w:r>
    </w:p>
    <w:p w14:paraId="052B8733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</w:pPr>
    </w:p>
    <w:p w14:paraId="71EE6D0A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</w:t>
      </w:r>
    </w:p>
    <w:p w14:paraId="62DA1DB4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</w:pPr>
    </w:p>
    <w:p w14:paraId="64B27302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______________________________ </w:t>
      </w:r>
    </w:p>
    <w:p w14:paraId="2CF2EDCB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</w:pPr>
    </w:p>
    <w:p w14:paraId="7E9944F5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</w:t>
      </w:r>
    </w:p>
    <w:p w14:paraId="58F75E64" w14:textId="77777777" w:rsidR="00EB317B" w:rsidRPr="00EB317B" w:rsidRDefault="00EB317B" w:rsidP="00EB317B">
      <w:pPr>
        <w:rPr>
          <w:rFonts w:ascii="Garamond" w:hAnsi="Garamond"/>
          <w:b/>
          <w:sz w:val="22"/>
          <w:szCs w:val="22"/>
        </w:rPr>
      </w:pPr>
    </w:p>
    <w:p w14:paraId="24ED180B" w14:textId="77777777" w:rsidR="00EB317B" w:rsidRPr="00EB317B" w:rsidRDefault="00EB317B" w:rsidP="00EB317B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EB317B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36C01F2F" w14:textId="77777777" w:rsidR="00EB317B" w:rsidRPr="00EB317B" w:rsidRDefault="00EB317B" w:rsidP="00EB317B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037928F7" w14:textId="0C04D743" w:rsidR="00EB317B" w:rsidRPr="00EB317B" w:rsidRDefault="00EB317B" w:rsidP="00EB317B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EB317B">
        <w:rPr>
          <w:rFonts w:ascii="Garamond" w:eastAsia="Calibri" w:hAnsi="Garamond"/>
          <w:sz w:val="22"/>
          <w:szCs w:val="22"/>
          <w:lang w:eastAsia="en-US"/>
        </w:rPr>
        <w:t>-  da izpolnjujemo tehnične zahteve navedene  v  tem dokument</w:t>
      </w:r>
      <w:r w:rsidRPr="00EB317B">
        <w:rPr>
          <w:rFonts w:ascii="Garamond" w:eastAsia="Calibri" w:hAnsi="Garamond"/>
          <w:sz w:val="22"/>
          <w:szCs w:val="22"/>
          <w:lang w:eastAsia="en-US"/>
        </w:rPr>
        <w:t>u</w:t>
      </w:r>
    </w:p>
    <w:p w14:paraId="5A254BDE" w14:textId="77777777" w:rsidR="00EB317B" w:rsidRPr="00EB317B" w:rsidRDefault="00EB317B" w:rsidP="00EB317B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63DC7011" w14:textId="77777777" w:rsidR="00EB317B" w:rsidRPr="00EB317B" w:rsidRDefault="00EB317B" w:rsidP="00EB317B">
      <w:pPr>
        <w:suppressAutoHyphens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1AC43603" w14:textId="77777777" w:rsidR="00EB317B" w:rsidRPr="00EB317B" w:rsidRDefault="00EB317B" w:rsidP="00EB317B">
      <w:pPr>
        <w:suppressAutoHyphens/>
        <w:jc w:val="both"/>
        <w:rPr>
          <w:rFonts w:ascii="Garamond" w:hAnsi="Garamond"/>
          <w:sz w:val="22"/>
          <w:szCs w:val="22"/>
        </w:rPr>
      </w:pPr>
    </w:p>
    <w:p w14:paraId="7458D1E6" w14:textId="77777777" w:rsidR="00EB317B" w:rsidRPr="00EB317B" w:rsidRDefault="00EB317B" w:rsidP="00EB317B">
      <w:pPr>
        <w:suppressAutoHyphens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EB317B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EB317B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EB317B">
        <w:rPr>
          <w:rFonts w:ascii="Garamond" w:hAnsi="Garamond"/>
          <w:sz w:val="22"/>
          <w:szCs w:val="22"/>
        </w:rPr>
        <w:t>zap.št</w:t>
      </w:r>
      <w:proofErr w:type="spellEnd"/>
      <w:r w:rsidRPr="00EB317B">
        <w:rPr>
          <w:rFonts w:ascii="Garamond" w:hAnsi="Garamond"/>
          <w:sz w:val="22"/>
          <w:szCs w:val="22"/>
        </w:rPr>
        <w:t xml:space="preserve">., ki izhaja iz opisa predmeta naročila </w:t>
      </w:r>
    </w:p>
    <w:p w14:paraId="0E796955" w14:textId="77777777" w:rsidR="00EB317B" w:rsidRPr="00EB317B" w:rsidRDefault="00EB317B" w:rsidP="00EB317B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  <w:gridCol w:w="3827"/>
      </w:tblGrid>
      <w:tr w:rsidR="00EB317B" w:rsidRPr="00EB317B" w14:paraId="6258DFC2" w14:textId="77777777" w:rsidTr="00A13BD3">
        <w:trPr>
          <w:trHeight w:val="668"/>
        </w:trPr>
        <w:tc>
          <w:tcPr>
            <w:tcW w:w="5240" w:type="dxa"/>
          </w:tcPr>
          <w:p w14:paraId="62CA9042" w14:textId="77777777" w:rsidR="00EB317B" w:rsidRPr="00EB317B" w:rsidRDefault="00EB317B" w:rsidP="00A13BD3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EB317B">
              <w:rPr>
                <w:rFonts w:ascii="Garamond" w:hAnsi="Garamond"/>
                <w:bCs/>
                <w:sz w:val="22"/>
                <w:szCs w:val="22"/>
              </w:rPr>
              <w:t>Infuzijsko stojalo</w:t>
            </w:r>
          </w:p>
        </w:tc>
        <w:tc>
          <w:tcPr>
            <w:tcW w:w="3827" w:type="dxa"/>
          </w:tcPr>
          <w:p w14:paraId="100D1E87" w14:textId="77777777" w:rsidR="00EB317B" w:rsidRPr="00EB317B" w:rsidRDefault="00EB317B" w:rsidP="00A13BD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EB317B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Opomba </w:t>
            </w:r>
          </w:p>
        </w:tc>
      </w:tr>
      <w:tr w:rsidR="00EB317B" w:rsidRPr="00EB317B" w14:paraId="7C47489C" w14:textId="77777777" w:rsidTr="00A13BD3">
        <w:trPr>
          <w:trHeight w:val="70"/>
        </w:trPr>
        <w:tc>
          <w:tcPr>
            <w:tcW w:w="5240" w:type="dxa"/>
          </w:tcPr>
          <w:p w14:paraId="068CF098" w14:textId="77777777" w:rsidR="00EB317B" w:rsidRPr="00EB317B" w:rsidRDefault="00EB317B" w:rsidP="00A13BD3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EB317B">
              <w:rPr>
                <w:rFonts w:ascii="Garamond" w:hAnsi="Garamond"/>
                <w:bCs/>
                <w:sz w:val="22"/>
                <w:szCs w:val="22"/>
              </w:rPr>
              <w:t>prevozno infuzijsko stojalo iz nerjavnega jekla</w:t>
            </w:r>
          </w:p>
        </w:tc>
        <w:tc>
          <w:tcPr>
            <w:tcW w:w="3827" w:type="dxa"/>
          </w:tcPr>
          <w:p w14:paraId="67F6A5E6" w14:textId="77777777" w:rsidR="00EB317B" w:rsidRPr="00EB317B" w:rsidRDefault="00EB317B" w:rsidP="00A13BD3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EB317B" w:rsidRPr="00EB317B" w14:paraId="76705045" w14:textId="77777777" w:rsidTr="00A13BD3">
        <w:trPr>
          <w:trHeight w:val="70"/>
        </w:trPr>
        <w:tc>
          <w:tcPr>
            <w:tcW w:w="5240" w:type="dxa"/>
          </w:tcPr>
          <w:p w14:paraId="55B983A1" w14:textId="77777777" w:rsidR="00EB317B" w:rsidRPr="00EB317B" w:rsidRDefault="00EB317B" w:rsidP="00A13BD3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EB317B">
              <w:rPr>
                <w:rFonts w:ascii="Garamond" w:hAnsi="Garamond"/>
                <w:bCs/>
                <w:sz w:val="22"/>
                <w:szCs w:val="22"/>
              </w:rPr>
              <w:t xml:space="preserve">štiri obešalne kljuke  iz nerjavnega jekla </w:t>
            </w:r>
          </w:p>
        </w:tc>
        <w:tc>
          <w:tcPr>
            <w:tcW w:w="3827" w:type="dxa"/>
          </w:tcPr>
          <w:p w14:paraId="48FB942D" w14:textId="77777777" w:rsidR="00EB317B" w:rsidRPr="00EB317B" w:rsidRDefault="00EB317B" w:rsidP="00A13BD3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EB317B" w:rsidRPr="00EB317B" w14:paraId="1D91982C" w14:textId="77777777" w:rsidTr="00A13BD3">
        <w:trPr>
          <w:trHeight w:val="70"/>
        </w:trPr>
        <w:tc>
          <w:tcPr>
            <w:tcW w:w="5240" w:type="dxa"/>
          </w:tcPr>
          <w:p w14:paraId="4DC463AC" w14:textId="77777777" w:rsidR="00EB317B" w:rsidRPr="00EB317B" w:rsidRDefault="00EB317B" w:rsidP="00A13BD3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EB317B">
              <w:rPr>
                <w:rFonts w:ascii="Garamond" w:hAnsi="Garamond"/>
                <w:bCs/>
                <w:sz w:val="22"/>
                <w:szCs w:val="22"/>
              </w:rPr>
              <w:t>teleskopska nastavitev višine,</w:t>
            </w:r>
          </w:p>
        </w:tc>
        <w:tc>
          <w:tcPr>
            <w:tcW w:w="3827" w:type="dxa"/>
          </w:tcPr>
          <w:p w14:paraId="02309A06" w14:textId="77777777" w:rsidR="00EB317B" w:rsidRPr="00EB317B" w:rsidRDefault="00EB317B" w:rsidP="00A13BD3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EB317B" w:rsidRPr="00EB317B" w14:paraId="6DB845DA" w14:textId="77777777" w:rsidTr="00A13BD3">
        <w:trPr>
          <w:trHeight w:val="70"/>
        </w:trPr>
        <w:tc>
          <w:tcPr>
            <w:tcW w:w="5240" w:type="dxa"/>
          </w:tcPr>
          <w:p w14:paraId="7587881B" w14:textId="77777777" w:rsidR="00EB317B" w:rsidRPr="00EB317B" w:rsidRDefault="00EB317B" w:rsidP="00A13BD3">
            <w:pPr>
              <w:pStyle w:val="Odstavekseznama"/>
              <w:numPr>
                <w:ilvl w:val="0"/>
                <w:numId w:val="2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EB317B">
              <w:rPr>
                <w:rFonts w:ascii="Garamond" w:hAnsi="Garamond"/>
                <w:color w:val="000000"/>
                <w:sz w:val="22"/>
                <w:szCs w:val="22"/>
              </w:rPr>
              <w:t xml:space="preserve">stojalo ima pet koles, Ø  cca 75 mm, </w:t>
            </w:r>
          </w:p>
          <w:p w14:paraId="6B7D6686" w14:textId="77777777" w:rsidR="00EB317B" w:rsidRPr="00EB317B" w:rsidRDefault="00EB317B" w:rsidP="00A13BD3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4D3001E" w14:textId="77777777" w:rsidR="00EB317B" w:rsidRPr="00EB317B" w:rsidRDefault="00EB317B" w:rsidP="00A13BD3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EB317B" w:rsidRPr="00EB317B" w14:paraId="40C86BF0" w14:textId="77777777" w:rsidTr="00A13BD3">
        <w:trPr>
          <w:trHeight w:val="70"/>
        </w:trPr>
        <w:tc>
          <w:tcPr>
            <w:tcW w:w="5240" w:type="dxa"/>
          </w:tcPr>
          <w:p w14:paraId="515CBCEC" w14:textId="77777777" w:rsidR="00EB317B" w:rsidRPr="00EB317B" w:rsidRDefault="00EB317B" w:rsidP="00A13BD3">
            <w:pPr>
              <w:pStyle w:val="Odstavekseznama"/>
              <w:numPr>
                <w:ilvl w:val="0"/>
                <w:numId w:val="2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EB317B">
              <w:rPr>
                <w:rFonts w:ascii="Garamond" w:hAnsi="Garamond"/>
                <w:bCs/>
                <w:sz w:val="22"/>
                <w:szCs w:val="22"/>
              </w:rPr>
              <w:t>dva kolesa z točkovno zavoro, antistatična</w:t>
            </w:r>
          </w:p>
        </w:tc>
        <w:tc>
          <w:tcPr>
            <w:tcW w:w="3827" w:type="dxa"/>
          </w:tcPr>
          <w:p w14:paraId="6DC885F8" w14:textId="77777777" w:rsidR="00EB317B" w:rsidRPr="00EB317B" w:rsidRDefault="00EB317B" w:rsidP="00A13BD3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EB317B" w:rsidRPr="00EB317B" w14:paraId="227F9E4D" w14:textId="77777777" w:rsidTr="00A13BD3">
        <w:trPr>
          <w:trHeight w:val="70"/>
        </w:trPr>
        <w:tc>
          <w:tcPr>
            <w:tcW w:w="5240" w:type="dxa"/>
          </w:tcPr>
          <w:p w14:paraId="63E19EF1" w14:textId="77777777" w:rsidR="00EB317B" w:rsidRPr="00EB317B" w:rsidRDefault="00EB317B" w:rsidP="00A13BD3">
            <w:pPr>
              <w:pStyle w:val="Odstavekseznama"/>
              <w:numPr>
                <w:ilvl w:val="0"/>
                <w:numId w:val="2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EB317B">
              <w:rPr>
                <w:rFonts w:ascii="Garamond" w:hAnsi="Garamond"/>
                <w:bCs/>
                <w:sz w:val="22"/>
                <w:szCs w:val="22"/>
              </w:rPr>
              <w:t xml:space="preserve">omogoča enostavno čiščenje in dezinfekcijo.    </w:t>
            </w:r>
          </w:p>
        </w:tc>
        <w:tc>
          <w:tcPr>
            <w:tcW w:w="3827" w:type="dxa"/>
          </w:tcPr>
          <w:p w14:paraId="619B6BB3" w14:textId="77777777" w:rsidR="00EB317B" w:rsidRPr="00EB317B" w:rsidRDefault="00EB317B" w:rsidP="00A13BD3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</w:tbl>
    <w:p w14:paraId="14E8B582" w14:textId="77777777" w:rsidR="00EB317B" w:rsidRPr="00EB317B" w:rsidRDefault="00EB317B" w:rsidP="00EB317B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3E880548" w14:textId="77777777" w:rsidR="00EB317B" w:rsidRPr="00EB317B" w:rsidRDefault="00EB317B" w:rsidP="00EB317B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Kraj in datum: __________________________</w:t>
      </w:r>
    </w:p>
    <w:p w14:paraId="033F78D2" w14:textId="77777777" w:rsidR="00EB317B" w:rsidRPr="00EB317B" w:rsidRDefault="00EB317B" w:rsidP="00EB317B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EB317B" w:rsidRPr="00EB317B" w14:paraId="794FC483" w14:textId="77777777" w:rsidTr="00A13BD3">
        <w:tc>
          <w:tcPr>
            <w:tcW w:w="2906" w:type="dxa"/>
          </w:tcPr>
          <w:p w14:paraId="350AC5B7" w14:textId="77777777" w:rsidR="00EB317B" w:rsidRPr="00EB317B" w:rsidRDefault="00EB317B" w:rsidP="00A13BD3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  <w:tr w:rsidR="00EB317B" w:rsidRPr="00EB317B" w14:paraId="2C12CC26" w14:textId="77777777" w:rsidTr="00A13BD3">
        <w:tc>
          <w:tcPr>
            <w:tcW w:w="2906" w:type="dxa"/>
          </w:tcPr>
          <w:p w14:paraId="0432CDEE" w14:textId="77777777" w:rsidR="00EB317B" w:rsidRPr="00EB317B" w:rsidRDefault="00EB317B" w:rsidP="00A13BD3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682E997B" w14:textId="77777777" w:rsidR="00EB317B" w:rsidRPr="00EB317B" w:rsidRDefault="00EB317B" w:rsidP="00EB317B">
      <w:pPr>
        <w:rPr>
          <w:rFonts w:ascii="Garamond" w:hAnsi="Garamond"/>
          <w:b/>
          <w:sz w:val="22"/>
          <w:szCs w:val="22"/>
          <w:u w:val="single"/>
        </w:rPr>
      </w:pPr>
    </w:p>
    <w:p w14:paraId="5EC2EF0E" w14:textId="77777777" w:rsidR="00EB317B" w:rsidRPr="00EB317B" w:rsidRDefault="00EB317B" w:rsidP="00EB317B">
      <w:pPr>
        <w:rPr>
          <w:rFonts w:ascii="Garamond" w:hAnsi="Garamond"/>
          <w:sz w:val="22"/>
          <w:szCs w:val="22"/>
        </w:rPr>
      </w:pPr>
    </w:p>
    <w:p w14:paraId="6C2061B3" w14:textId="77777777" w:rsidR="003009E7" w:rsidRPr="00EB317B" w:rsidRDefault="003009E7">
      <w:pPr>
        <w:rPr>
          <w:rFonts w:ascii="Garamond" w:hAnsi="Garamond"/>
          <w:sz w:val="22"/>
          <w:szCs w:val="22"/>
        </w:rPr>
      </w:pPr>
    </w:p>
    <w:sectPr w:rsidR="003009E7" w:rsidRPr="00EB317B" w:rsidSect="00EB317B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366BD" w14:textId="77777777" w:rsidR="00EB317B" w:rsidRDefault="00EB317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5793662" w14:textId="77777777" w:rsidR="00EB317B" w:rsidRDefault="00EB317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33B64" w14:textId="77777777" w:rsidR="00EB317B" w:rsidRDefault="00EB317B">
    <w:pPr>
      <w:pStyle w:val="Noga"/>
      <w:jc w:val="center"/>
    </w:pPr>
  </w:p>
  <w:p w14:paraId="295A24F3" w14:textId="77777777" w:rsidR="00EB317B" w:rsidRDefault="00EB317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02484BE8" w14:textId="77777777" w:rsidR="00EB317B" w:rsidRDefault="00EB317B">
    <w:pPr>
      <w:pStyle w:val="Noga"/>
      <w:jc w:val="center"/>
    </w:pPr>
  </w:p>
  <w:p w14:paraId="2A94BDA7" w14:textId="77777777" w:rsidR="00EB317B" w:rsidRDefault="00EB317B">
    <w:pPr>
      <w:pStyle w:val="Noga"/>
      <w:jc w:val="center"/>
    </w:pPr>
  </w:p>
  <w:p w14:paraId="273C7641" w14:textId="77777777" w:rsidR="00EB317B" w:rsidRDefault="00EB317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1A857" w14:textId="77777777" w:rsidR="00EB317B" w:rsidRDefault="00EB317B">
    <w:pPr>
      <w:pStyle w:val="Noga"/>
      <w:jc w:val="center"/>
      <w:rPr>
        <w:rFonts w:ascii="Arial" w:hAnsi="Arial"/>
        <w:sz w:val="16"/>
      </w:rPr>
    </w:pPr>
  </w:p>
  <w:p w14:paraId="42C3F376" w14:textId="77777777" w:rsidR="00EB317B" w:rsidRDefault="00EB317B">
    <w:pPr>
      <w:pStyle w:val="Noga"/>
      <w:jc w:val="center"/>
      <w:rPr>
        <w:rFonts w:ascii="Arial" w:hAnsi="Arial"/>
        <w:sz w:val="16"/>
      </w:rPr>
    </w:pPr>
  </w:p>
  <w:p w14:paraId="725FD83F" w14:textId="77777777" w:rsidR="00EB317B" w:rsidRDefault="00EB317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F8EBD" w14:textId="77777777" w:rsidR="00EB317B" w:rsidRDefault="00EB317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753CF4F" w14:textId="77777777" w:rsidR="00EB317B" w:rsidRDefault="00EB317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97EC1" w14:textId="77777777" w:rsidR="00EB317B" w:rsidRDefault="00EB317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1E407AA5" w14:textId="77777777" w:rsidR="00EB317B" w:rsidRPr="001D0EA2" w:rsidRDefault="00EB317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AADDF30" w14:textId="77777777" w:rsidR="00EB317B" w:rsidRDefault="00EB317B">
    <w:pPr>
      <w:pStyle w:val="Noga"/>
      <w:jc w:val="center"/>
      <w:rPr>
        <w:rFonts w:ascii="Arial" w:hAnsi="Arial"/>
        <w:sz w:val="16"/>
      </w:rPr>
    </w:pPr>
  </w:p>
  <w:p w14:paraId="6B5806B5" w14:textId="77777777" w:rsidR="00EB317B" w:rsidRDefault="00EB317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A34D6"/>
    <w:multiLevelType w:val="multilevel"/>
    <w:tmpl w:val="6922AF7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69732B"/>
    <w:multiLevelType w:val="multilevel"/>
    <w:tmpl w:val="22568A3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26986319">
    <w:abstractNumId w:val="2"/>
  </w:num>
  <w:num w:numId="2" w16cid:durableId="894780144">
    <w:abstractNumId w:val="1"/>
  </w:num>
  <w:num w:numId="3" w16cid:durableId="883951019">
    <w:abstractNumId w:val="3"/>
  </w:num>
  <w:num w:numId="4" w16cid:durableId="184487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17B"/>
    <w:rsid w:val="001F264A"/>
    <w:rsid w:val="003009E7"/>
    <w:rsid w:val="0063442F"/>
    <w:rsid w:val="00EB317B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19EDDB6"/>
  <w15:chartTrackingRefBased/>
  <w15:docId w15:val="{A5011D30-F456-409C-9FA5-BFBE2E525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B3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EB31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B31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B31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B31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B31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EB31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B31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B31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EB31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EB31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B31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B31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17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B317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EB317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B317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B317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EB317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B31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B31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B31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B31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B31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B317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B317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B317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B31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B317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B317B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EB317B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EB317B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EB317B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EB317B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EB317B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EB317B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EB317B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EB317B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EB317B"/>
  </w:style>
  <w:style w:type="paragraph" w:styleId="Navadensplet">
    <w:name w:val="Normal (Web)"/>
    <w:basedOn w:val="Navaden"/>
    <w:uiPriority w:val="99"/>
    <w:rsid w:val="00EB317B"/>
    <w:rPr>
      <w:rFonts w:ascii="Verdana" w:hAnsi="Verdana"/>
      <w:color w:val="666666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EB317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694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2026-04-08T06:33:00Z</dcterms:created>
  <dcterms:modified xsi:type="dcterms:W3CDTF">2026-04-08T06:39:00Z</dcterms:modified>
</cp:coreProperties>
</file>